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horzAnchor="margin" w:tblpXSpec="center" w:tblpY="510"/>
        <w:tblW w:w="9782" w:type="dxa"/>
        <w:tblLook w:val="04A0" w:firstRow="1" w:lastRow="0" w:firstColumn="1" w:lastColumn="0" w:noHBand="0" w:noVBand="1"/>
      </w:tblPr>
      <w:tblGrid>
        <w:gridCol w:w="5103"/>
        <w:gridCol w:w="4679"/>
      </w:tblGrid>
      <w:tr w:rsidR="005F25B2" w:rsidRPr="00E57950" w:rsidTr="005F25B2">
        <w:tc>
          <w:tcPr>
            <w:tcW w:w="5103" w:type="dxa"/>
            <w:shd w:val="clear" w:color="auto" w:fill="auto"/>
          </w:tcPr>
          <w:p w:rsidR="005F25B2" w:rsidRPr="00E57950" w:rsidRDefault="005F25B2" w:rsidP="005F25B2">
            <w:pPr>
              <w:tabs>
                <w:tab w:val="left" w:pos="708"/>
              </w:tabs>
              <w:snapToGrid w:val="0"/>
              <w:rPr>
                <w:sz w:val="22"/>
                <w:szCs w:val="22"/>
              </w:rPr>
            </w:pPr>
          </w:p>
          <w:p w:rsidR="005F25B2" w:rsidRPr="00E57950" w:rsidRDefault="005F25B2" w:rsidP="005F25B2">
            <w:pPr>
              <w:tabs>
                <w:tab w:val="left" w:pos="708"/>
              </w:tabs>
              <w:snapToGrid w:val="0"/>
              <w:rPr>
                <w:sz w:val="22"/>
                <w:szCs w:val="22"/>
              </w:rPr>
            </w:pPr>
          </w:p>
          <w:p w:rsidR="005F25B2" w:rsidRPr="00E57950" w:rsidRDefault="005F25B2" w:rsidP="005F25B2">
            <w:pPr>
              <w:tabs>
                <w:tab w:val="left" w:pos="0"/>
              </w:tabs>
              <w:snapToGrid w:val="0"/>
              <w:rPr>
                <w:sz w:val="22"/>
                <w:szCs w:val="22"/>
              </w:rPr>
            </w:pPr>
          </w:p>
        </w:tc>
        <w:tc>
          <w:tcPr>
            <w:tcW w:w="4679" w:type="dxa"/>
            <w:shd w:val="clear" w:color="auto" w:fill="auto"/>
          </w:tcPr>
          <w:p w:rsidR="005F25B2" w:rsidRPr="00E57950" w:rsidRDefault="005F25B2" w:rsidP="005F25B2">
            <w:pPr>
              <w:tabs>
                <w:tab w:val="left" w:pos="708"/>
              </w:tabs>
              <w:snapToGrid w:val="0"/>
              <w:jc w:val="right"/>
              <w:rPr>
                <w:sz w:val="22"/>
                <w:szCs w:val="22"/>
              </w:rPr>
            </w:pPr>
            <w:r w:rsidRPr="00E57950">
              <w:rPr>
                <w:sz w:val="22"/>
                <w:szCs w:val="22"/>
              </w:rPr>
              <w:t>«</w:t>
            </w:r>
            <w:r>
              <w:rPr>
                <w:sz w:val="22"/>
                <w:szCs w:val="22"/>
              </w:rPr>
              <w:t>УТВЕРЖДАЮ</w:t>
            </w:r>
            <w:r w:rsidRPr="00E57950">
              <w:rPr>
                <w:sz w:val="22"/>
                <w:szCs w:val="22"/>
              </w:rPr>
              <w:t>»</w:t>
            </w:r>
          </w:p>
          <w:p w:rsidR="005F25B2" w:rsidRPr="00E57950" w:rsidRDefault="005F25B2" w:rsidP="005F25B2">
            <w:pPr>
              <w:tabs>
                <w:tab w:val="left" w:pos="708"/>
              </w:tabs>
              <w:snapToGrid w:val="0"/>
              <w:ind w:hanging="483"/>
              <w:jc w:val="right"/>
              <w:rPr>
                <w:rStyle w:val="a7"/>
                <w:b w:val="0"/>
                <w:sz w:val="22"/>
                <w:szCs w:val="22"/>
              </w:rPr>
            </w:pPr>
            <w:r>
              <w:rPr>
                <w:rStyle w:val="a7"/>
                <w:b w:val="0"/>
                <w:sz w:val="22"/>
                <w:szCs w:val="22"/>
              </w:rPr>
              <w:t>И.О. директора по производству</w:t>
            </w:r>
            <w:r w:rsidRPr="00E57950">
              <w:rPr>
                <w:rStyle w:val="a7"/>
                <w:b w:val="0"/>
                <w:sz w:val="22"/>
                <w:szCs w:val="22"/>
              </w:rPr>
              <w:t xml:space="preserve"> </w:t>
            </w:r>
          </w:p>
          <w:p w:rsidR="005F25B2" w:rsidRPr="00E57950" w:rsidRDefault="005F25B2" w:rsidP="005F25B2">
            <w:pPr>
              <w:tabs>
                <w:tab w:val="left" w:pos="708"/>
              </w:tabs>
              <w:snapToGrid w:val="0"/>
              <w:ind w:hanging="483"/>
              <w:jc w:val="right"/>
              <w:rPr>
                <w:b/>
                <w:sz w:val="22"/>
                <w:szCs w:val="22"/>
              </w:rPr>
            </w:pPr>
            <w:r>
              <w:rPr>
                <w:rStyle w:val="a7"/>
                <w:b w:val="0"/>
              </w:rPr>
              <w:t>АО «</w:t>
            </w:r>
            <w:proofErr w:type="spellStart"/>
            <w:r>
              <w:rPr>
                <w:rStyle w:val="a7"/>
                <w:b w:val="0"/>
              </w:rPr>
              <w:t>Выборгтеплоэнерго</w:t>
            </w:r>
            <w:proofErr w:type="spellEnd"/>
            <w:r>
              <w:rPr>
                <w:rStyle w:val="a7"/>
                <w:b w:val="0"/>
              </w:rPr>
              <w:t>»</w:t>
            </w:r>
          </w:p>
          <w:p w:rsidR="005F25B2" w:rsidRPr="00E57950" w:rsidRDefault="005F25B2" w:rsidP="005F25B2">
            <w:pPr>
              <w:tabs>
                <w:tab w:val="left" w:pos="708"/>
              </w:tabs>
              <w:snapToGrid w:val="0"/>
              <w:jc w:val="right"/>
              <w:rPr>
                <w:sz w:val="22"/>
                <w:szCs w:val="22"/>
              </w:rPr>
            </w:pPr>
          </w:p>
          <w:p w:rsidR="005F25B2" w:rsidRPr="00E57950" w:rsidRDefault="005F25B2" w:rsidP="005F25B2">
            <w:pPr>
              <w:tabs>
                <w:tab w:val="left" w:pos="708"/>
              </w:tabs>
              <w:snapToGrid w:val="0"/>
              <w:jc w:val="right"/>
              <w:rPr>
                <w:sz w:val="22"/>
                <w:szCs w:val="22"/>
              </w:rPr>
            </w:pPr>
            <w:r w:rsidRPr="00E57950">
              <w:rPr>
                <w:sz w:val="22"/>
                <w:szCs w:val="22"/>
              </w:rPr>
              <w:t xml:space="preserve">_____________ </w:t>
            </w:r>
            <w:r>
              <w:rPr>
                <w:sz w:val="22"/>
                <w:szCs w:val="22"/>
              </w:rPr>
              <w:t>Шемякин</w:t>
            </w:r>
            <w:r w:rsidRPr="00E57950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Р</w:t>
            </w:r>
            <w:r w:rsidRPr="00E57950">
              <w:rPr>
                <w:sz w:val="22"/>
                <w:szCs w:val="22"/>
              </w:rPr>
              <w:t>.В.</w:t>
            </w:r>
          </w:p>
          <w:p w:rsidR="005F25B2" w:rsidRPr="00E57950" w:rsidRDefault="005F25B2" w:rsidP="005F25B2">
            <w:pPr>
              <w:tabs>
                <w:tab w:val="left" w:pos="708"/>
              </w:tabs>
              <w:snapToGrid w:val="0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«___» ________  202</w:t>
            </w:r>
            <w:r>
              <w:rPr>
                <w:sz w:val="22"/>
                <w:szCs w:val="22"/>
              </w:rPr>
              <w:t>3</w:t>
            </w:r>
            <w:r w:rsidRPr="00E57950">
              <w:rPr>
                <w:sz w:val="22"/>
                <w:szCs w:val="22"/>
              </w:rPr>
              <w:t xml:space="preserve"> г</w:t>
            </w:r>
          </w:p>
        </w:tc>
      </w:tr>
    </w:tbl>
    <w:p w:rsidR="005F25B2" w:rsidRPr="00564C8A" w:rsidRDefault="005F25B2" w:rsidP="00564C8A">
      <w:pPr>
        <w:ind w:left="-709"/>
        <w:jc w:val="both"/>
        <w:rPr>
          <w:b/>
        </w:rPr>
      </w:pPr>
    </w:p>
    <w:p w:rsidR="005F25B2" w:rsidRDefault="005F25B2" w:rsidP="00564C8A">
      <w:pPr>
        <w:ind w:left="-709"/>
        <w:jc w:val="center"/>
        <w:rPr>
          <w:b/>
        </w:rPr>
      </w:pPr>
    </w:p>
    <w:p w:rsidR="005F25B2" w:rsidRDefault="005F25B2" w:rsidP="00564C8A">
      <w:pPr>
        <w:ind w:left="-709"/>
        <w:jc w:val="center"/>
        <w:rPr>
          <w:b/>
        </w:rPr>
      </w:pPr>
      <w:bookmarkStart w:id="0" w:name="_GoBack"/>
      <w:bookmarkEnd w:id="0"/>
    </w:p>
    <w:p w:rsidR="002721AA" w:rsidRPr="00564C8A" w:rsidRDefault="002721AA" w:rsidP="00564C8A">
      <w:pPr>
        <w:ind w:left="-709"/>
        <w:jc w:val="center"/>
        <w:rPr>
          <w:b/>
        </w:rPr>
      </w:pPr>
      <w:r w:rsidRPr="00564C8A">
        <w:rPr>
          <w:b/>
        </w:rPr>
        <w:t>ТЕХНИЧЕСКОЕ ЗАДАНИЕ</w:t>
      </w:r>
    </w:p>
    <w:p w:rsidR="002721AA" w:rsidRPr="00564C8A" w:rsidRDefault="002721AA" w:rsidP="00564C8A">
      <w:pPr>
        <w:ind w:left="-709"/>
        <w:jc w:val="both"/>
      </w:pPr>
    </w:p>
    <w:p w:rsidR="002721AA" w:rsidRDefault="00CD4310" w:rsidP="00817E4D">
      <w:pPr>
        <w:suppressAutoHyphens w:val="0"/>
        <w:autoSpaceDE w:val="0"/>
        <w:autoSpaceDN w:val="0"/>
        <w:adjustRightInd w:val="0"/>
        <w:ind w:firstLine="567"/>
        <w:jc w:val="both"/>
        <w:rPr>
          <w:rFonts w:eastAsia="ISOCPEUR"/>
          <w:lang w:eastAsia="en-US"/>
        </w:rPr>
      </w:pPr>
      <w:r w:rsidRPr="00564C8A">
        <w:t xml:space="preserve">На проведение </w:t>
      </w:r>
      <w:r w:rsidR="007F0DF1" w:rsidRPr="00564C8A">
        <w:t xml:space="preserve">работ по установке системы диспетчеризации </w:t>
      </w:r>
      <w:r w:rsidR="00817E4D" w:rsidRPr="00817E4D">
        <w:rPr>
          <w:rFonts w:eastAsia="ISOCPEUR"/>
          <w:lang w:eastAsia="en-US"/>
        </w:rPr>
        <w:t>блочной котельной</w:t>
      </w:r>
      <w:r w:rsidR="00817E4D">
        <w:rPr>
          <w:rFonts w:eastAsia="ISOCPEUR"/>
          <w:lang w:eastAsia="en-US"/>
        </w:rPr>
        <w:t xml:space="preserve"> </w:t>
      </w:r>
      <w:r w:rsidR="00817E4D" w:rsidRPr="00817E4D">
        <w:rPr>
          <w:rFonts w:eastAsia="ISOCPEUR"/>
          <w:lang w:eastAsia="en-US"/>
        </w:rPr>
        <w:t>установки,</w:t>
      </w:r>
      <w:r w:rsidR="00817E4D">
        <w:rPr>
          <w:rFonts w:eastAsia="ISOCPEUR"/>
          <w:lang w:eastAsia="en-US"/>
        </w:rPr>
        <w:t xml:space="preserve"> </w:t>
      </w:r>
      <w:r w:rsidR="00817E4D" w:rsidRPr="00817E4D">
        <w:rPr>
          <w:rFonts w:eastAsia="ISOCPEUR"/>
          <w:lang w:eastAsia="en-US"/>
        </w:rPr>
        <w:t>установленной мощностью 251,1 кВт, расположенной по адресу:</w:t>
      </w:r>
      <w:r w:rsidR="00817E4D">
        <w:rPr>
          <w:rFonts w:eastAsia="ISOCPEUR"/>
          <w:lang w:eastAsia="en-US"/>
        </w:rPr>
        <w:t xml:space="preserve"> </w:t>
      </w:r>
      <w:r w:rsidR="00817E4D" w:rsidRPr="00817E4D">
        <w:rPr>
          <w:rFonts w:eastAsia="ISOCPEUR"/>
          <w:lang w:eastAsia="en-US"/>
        </w:rPr>
        <w:t>Ленинградская область, Выборгский муниципальный район,</w:t>
      </w:r>
      <w:r w:rsidR="00817E4D">
        <w:rPr>
          <w:rFonts w:eastAsia="ISOCPEUR"/>
          <w:lang w:eastAsia="en-US"/>
        </w:rPr>
        <w:t xml:space="preserve"> </w:t>
      </w:r>
      <w:proofErr w:type="spellStart"/>
      <w:r w:rsidR="00817E4D" w:rsidRPr="00817E4D">
        <w:rPr>
          <w:rFonts w:eastAsia="ISOCPEUR"/>
          <w:lang w:eastAsia="en-US"/>
        </w:rPr>
        <w:t>Каменногорское</w:t>
      </w:r>
      <w:proofErr w:type="spellEnd"/>
      <w:r w:rsidR="00817E4D" w:rsidRPr="00817E4D">
        <w:rPr>
          <w:rFonts w:eastAsia="ISOCPEUR"/>
          <w:lang w:eastAsia="en-US"/>
        </w:rPr>
        <w:t xml:space="preserve"> городское поселение, п. Пруды, ул. Горная, уч. 16</w:t>
      </w:r>
      <w:r w:rsidR="00817E4D">
        <w:rPr>
          <w:rFonts w:eastAsia="ISOCPEUR"/>
          <w:lang w:eastAsia="en-US"/>
        </w:rPr>
        <w:t>.</w:t>
      </w:r>
    </w:p>
    <w:p w:rsidR="00817E4D" w:rsidRPr="00817E4D" w:rsidRDefault="00817E4D" w:rsidP="00817E4D">
      <w:pPr>
        <w:suppressAutoHyphens w:val="0"/>
        <w:autoSpaceDE w:val="0"/>
        <w:autoSpaceDN w:val="0"/>
        <w:adjustRightInd w:val="0"/>
        <w:ind w:firstLine="567"/>
        <w:jc w:val="both"/>
      </w:pPr>
    </w:p>
    <w:tbl>
      <w:tblPr>
        <w:tblW w:w="992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94"/>
        <w:gridCol w:w="3262"/>
        <w:gridCol w:w="6067"/>
      </w:tblGrid>
      <w:tr w:rsidR="002721AA" w:rsidRPr="00564C8A" w:rsidTr="00564C8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1AA" w:rsidRPr="00564C8A" w:rsidRDefault="002721AA" w:rsidP="00564C8A">
            <w:pPr>
              <w:snapToGrid w:val="0"/>
              <w:jc w:val="both"/>
              <w:rPr>
                <w:b/>
              </w:rPr>
            </w:pPr>
            <w:r w:rsidRPr="00564C8A">
              <w:rPr>
                <w:b/>
              </w:rPr>
              <w:t>№</w:t>
            </w:r>
          </w:p>
          <w:p w:rsidR="002721AA" w:rsidRPr="00564C8A" w:rsidRDefault="002721AA" w:rsidP="00564C8A">
            <w:pPr>
              <w:jc w:val="both"/>
              <w:rPr>
                <w:b/>
              </w:rPr>
            </w:pPr>
            <w:r w:rsidRPr="00564C8A">
              <w:rPr>
                <w:b/>
              </w:rPr>
              <w:t>п/п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1AA" w:rsidRPr="00564C8A" w:rsidRDefault="002721AA" w:rsidP="00564C8A">
            <w:pPr>
              <w:snapToGrid w:val="0"/>
              <w:jc w:val="both"/>
              <w:rPr>
                <w:b/>
              </w:rPr>
            </w:pPr>
            <w:r w:rsidRPr="00564C8A">
              <w:rPr>
                <w:b/>
              </w:rPr>
              <w:t>Перечень основных данных и требований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2721AA" w:rsidRPr="00564C8A" w:rsidRDefault="002721AA" w:rsidP="00564C8A">
            <w:pPr>
              <w:snapToGrid w:val="0"/>
              <w:jc w:val="both"/>
            </w:pPr>
            <w:r w:rsidRPr="00564C8A">
              <w:rPr>
                <w:b/>
              </w:rPr>
              <w:t>Содержание основных данных и требований</w:t>
            </w:r>
          </w:p>
        </w:tc>
      </w:tr>
      <w:tr w:rsidR="001D1205" w:rsidRPr="00564C8A" w:rsidTr="00564C8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1205" w:rsidRPr="00564C8A" w:rsidRDefault="001D1205" w:rsidP="00564C8A">
            <w:pPr>
              <w:snapToGrid w:val="0"/>
              <w:jc w:val="both"/>
            </w:pPr>
            <w:r w:rsidRPr="00564C8A">
              <w:t>1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1D1205" w:rsidRPr="00564C8A" w:rsidRDefault="001D1205" w:rsidP="00564C8A">
            <w:pPr>
              <w:snapToGrid w:val="0"/>
              <w:jc w:val="both"/>
            </w:pPr>
            <w:r w:rsidRPr="00564C8A">
              <w:t>Заказчик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D1205" w:rsidRPr="00564C8A" w:rsidRDefault="001D1205" w:rsidP="00564C8A">
            <w:pPr>
              <w:snapToGrid w:val="0"/>
              <w:jc w:val="both"/>
            </w:pPr>
            <w:r w:rsidRPr="00564C8A">
              <w:rPr>
                <w:b/>
              </w:rPr>
              <w:t xml:space="preserve">АО «Выборгтеплоэнерго» </w:t>
            </w:r>
          </w:p>
        </w:tc>
      </w:tr>
      <w:tr w:rsidR="002721AA" w:rsidRPr="00564C8A" w:rsidTr="00564C8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1AA" w:rsidRPr="00564C8A" w:rsidRDefault="001D1205" w:rsidP="00564C8A">
            <w:pPr>
              <w:snapToGrid w:val="0"/>
              <w:jc w:val="both"/>
            </w:pPr>
            <w:r w:rsidRPr="00564C8A">
              <w:t>2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2721AA" w:rsidRPr="00564C8A" w:rsidRDefault="002721AA" w:rsidP="008C73DE">
            <w:pPr>
              <w:snapToGrid w:val="0"/>
              <w:jc w:val="center"/>
            </w:pPr>
            <w:r w:rsidRPr="00564C8A">
              <w:t>Наименование объекта: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817E4D" w:rsidRDefault="00817E4D" w:rsidP="00817E4D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ISOCPEUR"/>
                <w:lang w:eastAsia="en-US"/>
              </w:rPr>
            </w:pPr>
            <w:r>
              <w:rPr>
                <w:rFonts w:eastAsia="ISOCPEUR"/>
                <w:lang w:eastAsia="en-US"/>
              </w:rPr>
              <w:t>Б</w:t>
            </w:r>
            <w:r w:rsidRPr="00817E4D">
              <w:rPr>
                <w:rFonts w:eastAsia="ISOCPEUR"/>
                <w:lang w:eastAsia="en-US"/>
              </w:rPr>
              <w:t>лочн</w:t>
            </w:r>
            <w:r>
              <w:rPr>
                <w:rFonts w:eastAsia="ISOCPEUR"/>
                <w:lang w:eastAsia="en-US"/>
              </w:rPr>
              <w:t>ая</w:t>
            </w:r>
            <w:r w:rsidRPr="00817E4D">
              <w:rPr>
                <w:rFonts w:eastAsia="ISOCPEUR"/>
                <w:lang w:eastAsia="en-US"/>
              </w:rPr>
              <w:t xml:space="preserve"> котельн</w:t>
            </w:r>
            <w:r>
              <w:rPr>
                <w:rFonts w:eastAsia="ISOCPEUR"/>
                <w:lang w:eastAsia="en-US"/>
              </w:rPr>
              <w:t xml:space="preserve">ая </w:t>
            </w:r>
            <w:r w:rsidRPr="00817E4D">
              <w:rPr>
                <w:rFonts w:eastAsia="ISOCPEUR"/>
                <w:lang w:eastAsia="en-US"/>
              </w:rPr>
              <w:t>установк</w:t>
            </w:r>
            <w:r>
              <w:rPr>
                <w:rFonts w:eastAsia="ISOCPEUR"/>
                <w:lang w:eastAsia="en-US"/>
              </w:rPr>
              <w:t>а</w:t>
            </w:r>
            <w:r w:rsidRPr="00817E4D">
              <w:rPr>
                <w:rFonts w:eastAsia="ISOCPEUR"/>
                <w:lang w:eastAsia="en-US"/>
              </w:rPr>
              <w:t>,</w:t>
            </w:r>
            <w:r>
              <w:rPr>
                <w:rFonts w:eastAsia="ISOCPEUR"/>
                <w:lang w:eastAsia="en-US"/>
              </w:rPr>
              <w:t xml:space="preserve"> </w:t>
            </w:r>
            <w:r w:rsidRPr="00817E4D">
              <w:rPr>
                <w:rFonts w:eastAsia="ISOCPEUR"/>
                <w:lang w:eastAsia="en-US"/>
              </w:rPr>
              <w:t>установленной мощностью 251,1 кВт, расположенн</w:t>
            </w:r>
            <w:r>
              <w:rPr>
                <w:rFonts w:eastAsia="ISOCPEUR"/>
                <w:lang w:eastAsia="en-US"/>
              </w:rPr>
              <w:t>ая</w:t>
            </w:r>
            <w:r w:rsidRPr="00817E4D">
              <w:rPr>
                <w:rFonts w:eastAsia="ISOCPEUR"/>
                <w:lang w:eastAsia="en-US"/>
              </w:rPr>
              <w:t xml:space="preserve"> по адресу:</w:t>
            </w:r>
            <w:r>
              <w:rPr>
                <w:rFonts w:eastAsia="ISOCPEUR"/>
                <w:lang w:eastAsia="en-US"/>
              </w:rPr>
              <w:t xml:space="preserve"> </w:t>
            </w:r>
            <w:r w:rsidRPr="00817E4D">
              <w:rPr>
                <w:rFonts w:eastAsia="ISOCPEUR"/>
                <w:lang w:eastAsia="en-US"/>
              </w:rPr>
              <w:t>Ленинградская область, Выборгский муниципальный район,</w:t>
            </w:r>
            <w:r>
              <w:rPr>
                <w:rFonts w:eastAsia="ISOCPEUR"/>
                <w:lang w:eastAsia="en-US"/>
              </w:rPr>
              <w:t xml:space="preserve"> </w:t>
            </w:r>
            <w:proofErr w:type="spellStart"/>
            <w:r w:rsidRPr="00817E4D">
              <w:rPr>
                <w:rFonts w:eastAsia="ISOCPEUR"/>
                <w:lang w:eastAsia="en-US"/>
              </w:rPr>
              <w:t>Каменногорское</w:t>
            </w:r>
            <w:proofErr w:type="spellEnd"/>
            <w:r w:rsidRPr="00817E4D">
              <w:rPr>
                <w:rFonts w:eastAsia="ISOCPEUR"/>
                <w:lang w:eastAsia="en-US"/>
              </w:rPr>
              <w:t xml:space="preserve"> городское поселение, п. Пруды, ул. Горная, уч. 16</w:t>
            </w:r>
            <w:r>
              <w:rPr>
                <w:rFonts w:eastAsia="ISOCPEUR"/>
                <w:lang w:eastAsia="en-US"/>
              </w:rPr>
              <w:t>.</w:t>
            </w:r>
          </w:p>
          <w:p w:rsidR="002721AA" w:rsidRPr="00564C8A" w:rsidRDefault="002721AA" w:rsidP="00564C8A">
            <w:pPr>
              <w:jc w:val="both"/>
              <w:rPr>
                <w:b/>
              </w:rPr>
            </w:pPr>
          </w:p>
        </w:tc>
      </w:tr>
      <w:tr w:rsidR="003E263E" w:rsidRPr="00564C8A" w:rsidTr="00564C8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263E" w:rsidRPr="00564C8A" w:rsidRDefault="003E263E" w:rsidP="00564C8A">
            <w:pPr>
              <w:snapToGrid w:val="0"/>
              <w:jc w:val="both"/>
            </w:pPr>
            <w:r w:rsidRPr="00564C8A">
              <w:t>3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E263E" w:rsidRPr="00564C8A" w:rsidRDefault="00564C8A" w:rsidP="00564C8A">
            <w:pPr>
              <w:snapToGrid w:val="0"/>
              <w:jc w:val="both"/>
            </w:pPr>
            <w:r w:rsidRPr="00564C8A">
              <w:t xml:space="preserve">      </w:t>
            </w:r>
            <w:r w:rsidR="003E263E" w:rsidRPr="00564C8A">
              <w:t>Данные об объекте: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C73DE" w:rsidRPr="008C73DE" w:rsidRDefault="008C73DE" w:rsidP="008C73DE">
            <w:pPr>
              <w:snapToGrid w:val="0"/>
              <w:jc w:val="both"/>
            </w:pPr>
            <w:r>
              <w:t>Существующая блочная котельная установка БКУ-</w:t>
            </w:r>
            <w:proofErr w:type="gramStart"/>
            <w:r>
              <w:t>8,  уличного</w:t>
            </w:r>
            <w:proofErr w:type="gramEnd"/>
            <w:r>
              <w:t xml:space="preserve"> типа на природном газе установленной мощностью 251,1 кВт с 2-мя газовыми настенными котлами </w:t>
            </w:r>
            <w:r>
              <w:rPr>
                <w:lang w:val="en-US"/>
              </w:rPr>
              <w:t>De</w:t>
            </w:r>
            <w:r w:rsidRPr="00C2402E">
              <w:t xml:space="preserve"> </w:t>
            </w:r>
            <w:r>
              <w:rPr>
                <w:lang w:val="en-US"/>
              </w:rPr>
              <w:t>Dietrich</w:t>
            </w:r>
            <w:r w:rsidRPr="00C2402E">
              <w:t xml:space="preserve"> </w:t>
            </w:r>
            <w:r>
              <w:rPr>
                <w:lang w:val="en-US"/>
              </w:rPr>
              <w:t>MCA</w:t>
            </w:r>
            <w:r w:rsidRPr="00C2402E">
              <w:t xml:space="preserve"> </w:t>
            </w:r>
            <w:r>
              <w:rPr>
                <w:lang w:val="en-US"/>
              </w:rPr>
              <w:t>PRO</w:t>
            </w:r>
            <w:r>
              <w:t xml:space="preserve"> 160</w:t>
            </w:r>
            <w:r w:rsidRPr="00C2402E">
              <w:t xml:space="preserve">, </w:t>
            </w:r>
            <w:r>
              <w:rPr>
                <w:lang w:val="en-US"/>
              </w:rPr>
              <w:t>De</w:t>
            </w:r>
            <w:r w:rsidRPr="00C2402E">
              <w:t xml:space="preserve"> </w:t>
            </w:r>
            <w:r>
              <w:rPr>
                <w:lang w:val="en-US"/>
              </w:rPr>
              <w:t>Dietrich</w:t>
            </w:r>
            <w:r w:rsidRPr="00C2402E">
              <w:t xml:space="preserve"> </w:t>
            </w:r>
            <w:r>
              <w:rPr>
                <w:lang w:val="en-US"/>
              </w:rPr>
              <w:t>AMC</w:t>
            </w:r>
            <w:r w:rsidRPr="00C2402E">
              <w:t xml:space="preserve"> </w:t>
            </w:r>
            <w:r>
              <w:rPr>
                <w:lang w:val="en-US"/>
              </w:rPr>
              <w:t>PRO</w:t>
            </w:r>
            <w:r>
              <w:t xml:space="preserve"> </w:t>
            </w:r>
            <w:r w:rsidRPr="00C2402E">
              <w:t>9</w:t>
            </w:r>
            <w:r>
              <w:t>0</w:t>
            </w:r>
          </w:p>
          <w:p w:rsidR="008C73DE" w:rsidRDefault="008C73DE" w:rsidP="008C73DE">
            <w:pPr>
              <w:snapToGrid w:val="0"/>
              <w:jc w:val="both"/>
            </w:pPr>
            <w:r w:rsidRPr="00C2402E">
              <w:t xml:space="preserve"> </w:t>
            </w:r>
            <w:r>
              <w:t>Для снижения давления газа со среднего на низкое проектом предусмотрен шкаф запорно-регулирующий модели ГРПШ-FES-1-60 в составе котельной, с одной линией редуцирования.</w:t>
            </w:r>
          </w:p>
          <w:p w:rsidR="008C73DE" w:rsidRDefault="008C73DE" w:rsidP="008C73DE">
            <w:pPr>
              <w:pStyle w:val="4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Существующая блочная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котельная  установка</w:t>
            </w:r>
            <w:proofErr w:type="gramEnd"/>
            <w:r w:rsidRPr="002721AA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отдельно 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тоящей</w:t>
            </w:r>
            <w:r w:rsidRPr="002721AA">
              <w:rPr>
                <w:rFonts w:ascii="Times New Roman" w:hAnsi="Times New Roman" w:cs="Times New Roman"/>
                <w:sz w:val="24"/>
                <w:szCs w:val="24"/>
              </w:rPr>
              <w:t xml:space="preserve">. Потребители тепла по надежности теплоснабжения </w:t>
            </w:r>
            <w:r w:rsidRPr="00581C6D">
              <w:rPr>
                <w:rFonts w:ascii="Times New Roman" w:hAnsi="Times New Roman" w:cs="Times New Roman"/>
                <w:sz w:val="24"/>
                <w:szCs w:val="24"/>
              </w:rPr>
              <w:t>относятся</w:t>
            </w:r>
            <w:r w:rsidRPr="00581C6D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82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к </w:t>
            </w:r>
            <w:r w:rsidRPr="0082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>II</w:t>
            </w:r>
            <w:r w:rsidRPr="00826468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-ой категории.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Котельная </w:t>
            </w:r>
            <w:r w:rsidRPr="002721AA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proofErr w:type="gramEnd"/>
            <w:r w:rsidRPr="002721AA">
              <w:rPr>
                <w:rFonts w:ascii="Times New Roman" w:hAnsi="Times New Roman" w:cs="Times New Roman"/>
                <w:sz w:val="24"/>
                <w:szCs w:val="24"/>
              </w:rPr>
              <w:t xml:space="preserve"> характеру отпускаемой тепловой нагрузки является отопительной.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Котельная</w:t>
            </w:r>
            <w:r w:rsidRPr="002721AA">
              <w:rPr>
                <w:rFonts w:ascii="Times New Roman" w:hAnsi="Times New Roman" w:cs="Times New Roman"/>
                <w:sz w:val="24"/>
                <w:szCs w:val="24"/>
              </w:rPr>
              <w:t xml:space="preserve"> по типу установленных котлов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газо-водогрейной. Котельная</w:t>
            </w:r>
            <w:r w:rsidRPr="002721AA">
              <w:rPr>
                <w:rFonts w:ascii="Times New Roman" w:hAnsi="Times New Roman" w:cs="Times New Roman"/>
                <w:sz w:val="24"/>
                <w:szCs w:val="24"/>
              </w:rPr>
              <w:t xml:space="preserve"> является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автономным источником тепла </w:t>
            </w:r>
            <w:r w:rsidRPr="002721AA">
              <w:rPr>
                <w:rFonts w:ascii="Times New Roman" w:hAnsi="Times New Roman" w:cs="Times New Roman"/>
                <w:sz w:val="24"/>
                <w:szCs w:val="24"/>
              </w:rPr>
              <w:t>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едназначен</w:t>
            </w:r>
            <w:r w:rsidRPr="002721AA">
              <w:rPr>
                <w:rFonts w:ascii="Times New Roman" w:hAnsi="Times New Roman" w:cs="Times New Roman"/>
                <w:sz w:val="24"/>
                <w:szCs w:val="24"/>
              </w:rPr>
              <w:t xml:space="preserve"> для теплоснабжения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жилых многоквартирных домов, связанного с ними</w:t>
            </w:r>
            <w:r w:rsidRPr="002721AA">
              <w:rPr>
                <w:rFonts w:ascii="Times New Roman" w:hAnsi="Times New Roman" w:cs="Times New Roman"/>
                <w:sz w:val="24"/>
                <w:szCs w:val="24"/>
              </w:rPr>
              <w:t xml:space="preserve"> наружными тепловыми сетями. </w:t>
            </w:r>
          </w:p>
          <w:p w:rsidR="008C73DE" w:rsidRDefault="008C73DE" w:rsidP="008C73DE">
            <w:pPr>
              <w:snapToGrid w:val="0"/>
              <w:jc w:val="both"/>
            </w:pPr>
            <w:r>
              <w:t xml:space="preserve">Подключенная тепловая нагрузка от котельной </w:t>
            </w:r>
            <w:r w:rsidR="00826468">
              <w:t>122,1</w:t>
            </w:r>
            <w:r>
              <w:t xml:space="preserve"> кВт.</w:t>
            </w:r>
          </w:p>
          <w:p w:rsidR="008C73DE" w:rsidRDefault="008C73DE" w:rsidP="008C73DE">
            <w:pPr>
              <w:snapToGrid w:val="0"/>
              <w:jc w:val="both"/>
            </w:pPr>
            <w:r>
              <w:t>Входное давление газа в котельную – 0,24МПа;</w:t>
            </w:r>
          </w:p>
          <w:p w:rsidR="008C73DE" w:rsidRDefault="008C73DE" w:rsidP="008C73DE">
            <w:pPr>
              <w:snapToGrid w:val="0"/>
              <w:jc w:val="both"/>
            </w:pPr>
            <w:r>
              <w:t>давление после регулятора –</w:t>
            </w:r>
            <w:r>
              <w:rPr>
                <w:color w:val="FF0000"/>
              </w:rPr>
              <w:t xml:space="preserve"> </w:t>
            </w:r>
            <w:r w:rsidRPr="006C0A2F">
              <w:rPr>
                <w:color w:val="000000" w:themeColor="text1"/>
              </w:rPr>
              <w:t>0,002 МПа</w:t>
            </w:r>
          </w:p>
          <w:p w:rsidR="003E263E" w:rsidRPr="00564C8A" w:rsidRDefault="008C73DE" w:rsidP="00590834">
            <w:pPr>
              <w:tabs>
                <w:tab w:val="left" w:pos="1080"/>
              </w:tabs>
              <w:snapToGrid w:val="0"/>
              <w:jc w:val="both"/>
            </w:pPr>
            <w:r>
              <w:t xml:space="preserve">температурный график сети отопления -   </w:t>
            </w:r>
            <w:r w:rsidR="00590834">
              <w:t>80</w:t>
            </w:r>
            <w:r>
              <w:t>-</w:t>
            </w:r>
            <w:r w:rsidR="00590834">
              <w:t>60</w:t>
            </w:r>
            <w:r>
              <w:t xml:space="preserve"> </w:t>
            </w:r>
            <w:proofErr w:type="spellStart"/>
            <w:r>
              <w:t>Град.С</w:t>
            </w:r>
            <w:proofErr w:type="spellEnd"/>
            <w:r>
              <w:t>.</w:t>
            </w:r>
          </w:p>
        </w:tc>
      </w:tr>
      <w:tr w:rsidR="002721AA" w:rsidRPr="00564C8A" w:rsidTr="00564C8A">
        <w:trPr>
          <w:trHeight w:val="4882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2721AA" w:rsidRPr="00564C8A" w:rsidRDefault="003E263E" w:rsidP="00564C8A">
            <w:pPr>
              <w:snapToGrid w:val="0"/>
              <w:jc w:val="both"/>
            </w:pPr>
            <w:r w:rsidRPr="00564C8A">
              <w:t>4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564C8A" w:rsidRDefault="00564C8A" w:rsidP="00564C8A">
            <w:pPr>
              <w:snapToGrid w:val="0"/>
              <w:jc w:val="both"/>
            </w:pPr>
          </w:p>
          <w:p w:rsidR="002721AA" w:rsidRPr="00564C8A" w:rsidRDefault="00C36E92" w:rsidP="00564C8A">
            <w:pPr>
              <w:snapToGrid w:val="0"/>
              <w:jc w:val="both"/>
            </w:pPr>
            <w:r w:rsidRPr="00564C8A">
              <w:t xml:space="preserve">Основные требования к </w:t>
            </w:r>
            <w:r w:rsidR="00464DF2" w:rsidRPr="00564C8A">
              <w:t xml:space="preserve">выполнению работ 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43265" w:rsidRPr="00564C8A" w:rsidRDefault="00151293" w:rsidP="00564C8A">
            <w:pPr>
              <w:jc w:val="both"/>
            </w:pPr>
            <w:r w:rsidRPr="00564C8A">
              <w:t xml:space="preserve">1. Выполнить </w:t>
            </w:r>
            <w:r w:rsidR="00F91C7C" w:rsidRPr="00564C8A">
              <w:t>комплекс работ</w:t>
            </w:r>
            <w:r w:rsidRPr="00564C8A">
              <w:t xml:space="preserve"> </w:t>
            </w:r>
            <w:r w:rsidR="00464DF2" w:rsidRPr="00564C8A">
              <w:t xml:space="preserve">по установке системы диспетчеризации </w:t>
            </w:r>
            <w:r w:rsidR="00826468">
              <w:t>БКУ-8, в</w:t>
            </w:r>
            <w:r w:rsidR="00643265" w:rsidRPr="00564C8A">
              <w:t xml:space="preserve"> ходе выполн</w:t>
            </w:r>
            <w:r w:rsidR="00464DF2" w:rsidRPr="00564C8A">
              <w:t>ения работ по диспетчеризации произвести</w:t>
            </w:r>
            <w:r w:rsidR="00643265" w:rsidRPr="00564C8A">
              <w:t>:</w:t>
            </w:r>
          </w:p>
          <w:p w:rsidR="00464DF2" w:rsidRPr="00564C8A" w:rsidRDefault="00643265" w:rsidP="00564C8A">
            <w:pPr>
              <w:jc w:val="both"/>
            </w:pPr>
            <w:r w:rsidRPr="00564C8A">
              <w:t xml:space="preserve">- </w:t>
            </w:r>
            <w:r w:rsidR="00464DF2" w:rsidRPr="00564C8A">
              <w:t>Разработка рабочей документации. Разде</w:t>
            </w:r>
            <w:r w:rsidR="0019282B" w:rsidRPr="00564C8A">
              <w:t>л СС (Диспетчеризаци</w:t>
            </w:r>
            <w:r w:rsidR="00826468">
              <w:t>я БКУ-8</w:t>
            </w:r>
            <w:r w:rsidR="00464DF2" w:rsidRPr="00564C8A">
              <w:t>)</w:t>
            </w:r>
          </w:p>
          <w:p w:rsidR="00464DF2" w:rsidRPr="00564C8A" w:rsidRDefault="00464DF2" w:rsidP="00564C8A">
            <w:pPr>
              <w:jc w:val="both"/>
            </w:pPr>
            <w:r w:rsidRPr="00564C8A">
              <w:t>- Сборка шкафа диспетчеризации</w:t>
            </w:r>
          </w:p>
          <w:p w:rsidR="00464DF2" w:rsidRPr="00564C8A" w:rsidRDefault="00464DF2" w:rsidP="00564C8A">
            <w:pPr>
              <w:jc w:val="both"/>
            </w:pPr>
            <w:r w:rsidRPr="00564C8A">
              <w:t>- Монтаж нового (дополнительного) и демонтаж имеющегося оборудования КИП и А</w:t>
            </w:r>
          </w:p>
          <w:p w:rsidR="00464DF2" w:rsidRPr="00564C8A" w:rsidRDefault="00464DF2" w:rsidP="00564C8A">
            <w:pPr>
              <w:jc w:val="both"/>
            </w:pPr>
            <w:r w:rsidRPr="00564C8A">
              <w:t xml:space="preserve">- </w:t>
            </w:r>
            <w:r w:rsidR="00F91C7C" w:rsidRPr="00564C8A">
              <w:t>Разработка Программного обеспечения системы диспетчеризации</w:t>
            </w:r>
          </w:p>
          <w:p w:rsidR="00F91C7C" w:rsidRPr="00564C8A" w:rsidRDefault="00F91C7C" w:rsidP="00564C8A">
            <w:pPr>
              <w:jc w:val="both"/>
            </w:pPr>
            <w:r w:rsidRPr="00564C8A">
              <w:t>- Пуско-наладочные работы</w:t>
            </w:r>
          </w:p>
          <w:p w:rsidR="00F91C7C" w:rsidRPr="00564C8A" w:rsidRDefault="00F91C7C" w:rsidP="00564C8A">
            <w:pPr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 xml:space="preserve">- Замена </w:t>
            </w:r>
            <w:r w:rsidR="006D6585" w:rsidRPr="00564C8A">
              <w:rPr>
                <w:color w:val="000000" w:themeColor="text1"/>
              </w:rPr>
              <w:t xml:space="preserve">системы сигнализации загазованности на </w:t>
            </w:r>
            <w:r w:rsidR="003F633F" w:rsidRPr="00564C8A">
              <w:rPr>
                <w:color w:val="000000" w:themeColor="text1"/>
              </w:rPr>
              <w:t xml:space="preserve">базе </w:t>
            </w:r>
            <w:r w:rsidR="006D6585" w:rsidRPr="00564C8A">
              <w:rPr>
                <w:color w:val="000000" w:themeColor="text1"/>
              </w:rPr>
              <w:t>ЭССА и управления газовым клапаном</w:t>
            </w:r>
          </w:p>
          <w:p w:rsidR="00643265" w:rsidRPr="00564C8A" w:rsidRDefault="006D6585" w:rsidP="00564C8A">
            <w:pPr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>- Установка защиты насосов от холостого хода</w:t>
            </w:r>
            <w:r w:rsidR="0057323D" w:rsidRPr="00564C8A">
              <w:rPr>
                <w:color w:val="000000" w:themeColor="text1"/>
              </w:rPr>
              <w:t xml:space="preserve"> (сетевые и циркуляционный)</w:t>
            </w:r>
          </w:p>
          <w:p w:rsidR="006C7550" w:rsidRPr="00564C8A" w:rsidRDefault="006C7550" w:rsidP="00564C8A">
            <w:pPr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>- авторское сопровождение в течение последующего года системы диспетчеризации после полной приемки работ заказчиком</w:t>
            </w:r>
          </w:p>
          <w:p w:rsidR="00B1064A" w:rsidRPr="00564C8A" w:rsidRDefault="00B1064A" w:rsidP="00564C8A">
            <w:pPr>
              <w:jc w:val="both"/>
              <w:rPr>
                <w:color w:val="000000" w:themeColor="text1"/>
              </w:rPr>
            </w:pPr>
            <w:r w:rsidRPr="00564C8A">
              <w:t>2</w:t>
            </w:r>
            <w:r w:rsidRPr="00564C8A">
              <w:rPr>
                <w:color w:val="000000" w:themeColor="text1"/>
              </w:rPr>
              <w:t>. Перед началом выполнения работ, а также в процессе выполнения работ руководствоваться требованиями:</w:t>
            </w:r>
          </w:p>
          <w:p w:rsidR="003E263E" w:rsidRPr="00564C8A" w:rsidRDefault="003E263E" w:rsidP="00564C8A">
            <w:pPr>
              <w:jc w:val="both"/>
              <w:rPr>
                <w:i/>
                <w:color w:val="000000" w:themeColor="text1"/>
              </w:rPr>
            </w:pPr>
            <w:r w:rsidRPr="00564C8A">
              <w:rPr>
                <w:color w:val="000000" w:themeColor="text1"/>
              </w:rPr>
              <w:t xml:space="preserve">- Приказа Министерства строительства и ЖКХ РФ от 16.12.2016 г. №944 </w:t>
            </w:r>
            <w:proofErr w:type="spellStart"/>
            <w:r w:rsidRPr="00564C8A">
              <w:rPr>
                <w:color w:val="000000" w:themeColor="text1"/>
              </w:rPr>
              <w:t>пр</w:t>
            </w:r>
            <w:proofErr w:type="spellEnd"/>
            <w:r w:rsidRPr="00564C8A">
              <w:rPr>
                <w:color w:val="000000" w:themeColor="text1"/>
              </w:rPr>
              <w:t xml:space="preserve"> «Об утверждении СП 89.13330 Котельные установки. Актуализированная редакция СНиП </w:t>
            </w:r>
            <w:r w:rsidRPr="00564C8A">
              <w:rPr>
                <w:color w:val="000000" w:themeColor="text1"/>
                <w:lang w:val="en-US"/>
              </w:rPr>
              <w:t>II</w:t>
            </w:r>
            <w:r w:rsidRPr="00564C8A">
              <w:rPr>
                <w:color w:val="000000" w:themeColor="text1"/>
              </w:rPr>
              <w:t>-35-76»;</w:t>
            </w:r>
          </w:p>
          <w:p w:rsidR="003E263E" w:rsidRPr="00564C8A" w:rsidRDefault="003E263E" w:rsidP="00564C8A">
            <w:pPr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>-</w:t>
            </w:r>
            <w:r w:rsidR="00FF065A" w:rsidRPr="00564C8A">
              <w:rPr>
                <w:color w:val="000000" w:themeColor="text1"/>
              </w:rPr>
              <w:t xml:space="preserve"> </w:t>
            </w:r>
            <w:r w:rsidRPr="00564C8A">
              <w:rPr>
                <w:color w:val="000000" w:themeColor="text1"/>
              </w:rPr>
              <w:t>Приказа Минэнерго РФ от 24.03.2003 №115 «Об утверждении Правил технической эксплуатации тепловых энергоустановок»;</w:t>
            </w:r>
          </w:p>
          <w:p w:rsidR="00826E31" w:rsidRPr="00564C8A" w:rsidRDefault="00FF065A" w:rsidP="00564C8A">
            <w:pPr>
              <w:jc w:val="both"/>
              <w:rPr>
                <w:color w:val="000000" w:themeColor="text1"/>
                <w:spacing w:val="2"/>
              </w:rPr>
            </w:pPr>
            <w:r w:rsidRPr="00564C8A">
              <w:rPr>
                <w:color w:val="000000" w:themeColor="text1"/>
                <w:spacing w:val="2"/>
              </w:rPr>
              <w:t xml:space="preserve">- </w:t>
            </w:r>
            <w:r w:rsidR="003E263E" w:rsidRPr="00564C8A">
              <w:rPr>
                <w:color w:val="000000" w:themeColor="text1"/>
                <w:spacing w:val="2"/>
              </w:rPr>
              <w:t>СП 77.13330.2016 Системы автоматизации. Актуализированная редакция СНиП 3.05.07-85;</w:t>
            </w:r>
          </w:p>
          <w:p w:rsidR="00FF065A" w:rsidRPr="00564C8A" w:rsidRDefault="00FF065A" w:rsidP="00564C8A">
            <w:pPr>
              <w:jc w:val="both"/>
            </w:pPr>
            <w:r w:rsidRPr="00564C8A">
              <w:rPr>
                <w:color w:val="000000" w:themeColor="text1"/>
              </w:rPr>
              <w:t>- других нормативно-правовых документов.</w:t>
            </w:r>
          </w:p>
        </w:tc>
      </w:tr>
      <w:tr w:rsidR="003F633F" w:rsidRPr="00564C8A" w:rsidTr="008C73DE">
        <w:trPr>
          <w:trHeight w:val="1054"/>
        </w:trPr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633F" w:rsidRPr="00564C8A" w:rsidRDefault="00564C8A" w:rsidP="00564C8A">
            <w:pPr>
              <w:snapToGrid w:val="0"/>
              <w:jc w:val="both"/>
            </w:pPr>
            <w:r>
              <w:t>5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3F633F" w:rsidRPr="00564C8A" w:rsidRDefault="003F633F" w:rsidP="00564C8A">
            <w:pPr>
              <w:rPr>
                <w:bCs/>
                <w:color w:val="FF0000"/>
              </w:rPr>
            </w:pPr>
            <w:r w:rsidRPr="00564C8A">
              <w:rPr>
                <w:color w:val="000000" w:themeColor="text1"/>
              </w:rPr>
              <w:t xml:space="preserve">Автоматизация комплексная. 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F633F" w:rsidRPr="00564C8A" w:rsidRDefault="003F633F" w:rsidP="00564C8A">
            <w:pPr>
              <w:pStyle w:val="3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  <w:r w:rsidRPr="00564C8A">
              <w:rPr>
                <w:color w:val="000000" w:themeColor="text1"/>
                <w:sz w:val="24"/>
                <w:szCs w:val="24"/>
              </w:rPr>
              <w:t>Автоматика должна обеспечивать работу котельной в автоматическом режиме, не требующим постоянного присутствия обслуживающего персонала.</w:t>
            </w:r>
          </w:p>
          <w:p w:rsidR="003F633F" w:rsidRPr="00564C8A" w:rsidRDefault="003F633F" w:rsidP="00564C8A">
            <w:pPr>
              <w:pStyle w:val="3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jc w:val="both"/>
              <w:rPr>
                <w:color w:val="000000" w:themeColor="text1"/>
                <w:sz w:val="24"/>
                <w:szCs w:val="24"/>
              </w:rPr>
            </w:pPr>
            <w:r w:rsidRPr="00564C8A">
              <w:rPr>
                <w:color w:val="000000" w:themeColor="text1"/>
                <w:sz w:val="24"/>
                <w:szCs w:val="24"/>
              </w:rPr>
              <w:t>Общие требования к системе контроля и управления технологическим процессом:</w:t>
            </w:r>
          </w:p>
          <w:p w:rsidR="003F633F" w:rsidRPr="00564C8A" w:rsidRDefault="003F633F" w:rsidP="00564C8A">
            <w:pPr>
              <w:jc w:val="both"/>
              <w:rPr>
                <w:b/>
                <w:bCs/>
                <w:color w:val="000000" w:themeColor="text1"/>
              </w:rPr>
            </w:pPr>
            <w:r w:rsidRPr="00564C8A">
              <w:rPr>
                <w:bCs/>
                <w:color w:val="000000" w:themeColor="text1"/>
              </w:rPr>
              <w:t xml:space="preserve">- АСУ ТП котла выполнить на серийно изготавливаемых сертифицированных программных и технических средствах автоматизации последнего поколения на базе ПЛК </w:t>
            </w:r>
            <w:proofErr w:type="spellStart"/>
            <w:r w:rsidRPr="00564C8A">
              <w:rPr>
                <w:bCs/>
                <w:color w:val="000000" w:themeColor="text1"/>
                <w:lang w:val="en-US"/>
              </w:rPr>
              <w:t>Simatic</w:t>
            </w:r>
            <w:proofErr w:type="spellEnd"/>
            <w:r w:rsidRPr="00564C8A">
              <w:rPr>
                <w:bCs/>
                <w:color w:val="000000" w:themeColor="text1"/>
              </w:rPr>
              <w:t xml:space="preserve"> </w:t>
            </w:r>
            <w:r w:rsidRPr="00564C8A">
              <w:rPr>
                <w:bCs/>
                <w:color w:val="000000" w:themeColor="text1"/>
                <w:lang w:val="en-US"/>
              </w:rPr>
              <w:t>S</w:t>
            </w:r>
            <w:r w:rsidRPr="00564C8A">
              <w:rPr>
                <w:bCs/>
                <w:color w:val="000000" w:themeColor="text1"/>
              </w:rPr>
              <w:t>7-1200</w:t>
            </w:r>
          </w:p>
          <w:p w:rsidR="003F633F" w:rsidRPr="00564C8A" w:rsidRDefault="003F633F" w:rsidP="00564C8A">
            <w:pPr>
              <w:jc w:val="both"/>
              <w:rPr>
                <w:color w:val="FF0000"/>
              </w:rPr>
            </w:pPr>
          </w:p>
          <w:p w:rsidR="003F633F" w:rsidRPr="00564C8A" w:rsidRDefault="003F633F" w:rsidP="00564C8A">
            <w:pPr>
              <w:jc w:val="both"/>
              <w:rPr>
                <w:bCs/>
                <w:color w:val="000000" w:themeColor="text1"/>
              </w:rPr>
            </w:pPr>
            <w:r w:rsidRPr="00564C8A">
              <w:rPr>
                <w:bCs/>
                <w:color w:val="000000" w:themeColor="text1"/>
              </w:rPr>
              <w:t>АСУ ТП котла в целом должна выполнять следующие задачи:</w:t>
            </w:r>
          </w:p>
          <w:p w:rsidR="003F633F" w:rsidRPr="00564C8A" w:rsidRDefault="003F633F" w:rsidP="00564C8A">
            <w:pPr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>1. информационные задачи:</w:t>
            </w:r>
          </w:p>
          <w:p w:rsidR="003F633F" w:rsidRPr="00564C8A" w:rsidRDefault="003F633F" w:rsidP="00564C8A">
            <w:pPr>
              <w:tabs>
                <w:tab w:val="num" w:pos="1636"/>
              </w:tabs>
              <w:ind w:left="360"/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 xml:space="preserve">- сбор и представление информации о параметрах технологического процесса, состоянии котла, системы газоснабжения, </w:t>
            </w:r>
          </w:p>
          <w:p w:rsidR="003F633F" w:rsidRPr="00564C8A" w:rsidRDefault="003F633F" w:rsidP="00564C8A">
            <w:pPr>
              <w:tabs>
                <w:tab w:val="num" w:pos="1636"/>
              </w:tabs>
              <w:ind w:left="360"/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>автоматическое распознавание отклонений технологических параметров и представление предупредительных и аварийных сигналов</w:t>
            </w:r>
            <w:r w:rsidRPr="00564C8A">
              <w:rPr>
                <w:b/>
                <w:color w:val="000000" w:themeColor="text1"/>
              </w:rPr>
              <w:t>; Перечень отображаемых параметров и аварийных сигналов согласовать с Заказчиком.</w:t>
            </w:r>
          </w:p>
          <w:p w:rsidR="003F633F" w:rsidRPr="00564C8A" w:rsidRDefault="003F633F" w:rsidP="00564C8A">
            <w:pPr>
              <w:tabs>
                <w:tab w:val="num" w:pos="1636"/>
              </w:tabs>
              <w:ind w:left="360"/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 xml:space="preserve">- представление информации о состоянии и работе </w:t>
            </w:r>
            <w:r w:rsidRPr="00564C8A">
              <w:rPr>
                <w:color w:val="000000" w:themeColor="text1"/>
              </w:rPr>
              <w:lastRenderedPageBreak/>
              <w:t>схем автоматического управления, регулирования и технологических защит;</w:t>
            </w:r>
          </w:p>
          <w:p w:rsidR="003F633F" w:rsidRPr="00564C8A" w:rsidRDefault="003F633F" w:rsidP="00564C8A">
            <w:pPr>
              <w:tabs>
                <w:tab w:val="num" w:pos="1636"/>
              </w:tabs>
              <w:ind w:left="360"/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 xml:space="preserve">- архивирование информации </w:t>
            </w:r>
          </w:p>
          <w:p w:rsidR="003F633F" w:rsidRPr="00564C8A" w:rsidRDefault="003F633F" w:rsidP="00564C8A">
            <w:pPr>
              <w:ind w:left="317"/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 xml:space="preserve"> - разработка мнемосхемы котельной с элементами анимации работы основного </w:t>
            </w:r>
            <w:proofErr w:type="gramStart"/>
            <w:r w:rsidRPr="00564C8A">
              <w:rPr>
                <w:color w:val="000000" w:themeColor="text1"/>
              </w:rPr>
              <w:t>оборудования  на</w:t>
            </w:r>
            <w:proofErr w:type="gramEnd"/>
            <w:r w:rsidRPr="00564C8A">
              <w:rPr>
                <w:color w:val="000000" w:themeColor="text1"/>
              </w:rPr>
              <w:t xml:space="preserve"> верхнем уровне WEB SCADA.</w:t>
            </w:r>
          </w:p>
          <w:p w:rsidR="003F633F" w:rsidRPr="00564C8A" w:rsidRDefault="003F633F" w:rsidP="00564C8A">
            <w:pPr>
              <w:pStyle w:val="a6"/>
              <w:tabs>
                <w:tab w:val="left" w:pos="884"/>
              </w:tabs>
              <w:suppressAutoHyphens w:val="0"/>
              <w:spacing w:after="0" w:line="240" w:lineRule="auto"/>
              <w:ind w:left="317"/>
              <w:contextualSpacing/>
              <w:jc w:val="both"/>
              <w:rPr>
                <w:rFonts w:ascii="Times New Roman" w:hAnsi="Times New Roman"/>
                <w:color w:val="000000" w:themeColor="text1"/>
                <w:sz w:val="24"/>
                <w:szCs w:val="24"/>
              </w:rPr>
            </w:pPr>
            <w:r w:rsidRPr="00564C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 xml:space="preserve"> - передача и отображение на мнемосхеме (WEB SCADA) аварийных сигналов и параметров работы котельной (в том числе с коммерческого узла учета тепла) в режиме реального времени.</w:t>
            </w:r>
          </w:p>
          <w:p w:rsidR="003F633F" w:rsidRPr="00564C8A" w:rsidRDefault="003F633F" w:rsidP="00564C8A">
            <w:pPr>
              <w:ind w:left="317"/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>- Отправку аварийных смс сообщений в случае возникновения аварийных ситуаций</w:t>
            </w:r>
          </w:p>
          <w:p w:rsidR="003F633F" w:rsidRPr="00564C8A" w:rsidRDefault="003F633F" w:rsidP="00564C8A">
            <w:pPr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>2. управляющие задачи:</w:t>
            </w:r>
          </w:p>
          <w:p w:rsidR="009E21E4" w:rsidRPr="00564C8A" w:rsidRDefault="009E21E4" w:rsidP="00564C8A">
            <w:pPr>
              <w:pStyle w:val="a6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ind w:left="317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64C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Возможность удаленного изменения температурного графика котлов, возможность удаленного управления котлами (пуск/стоп)</w:t>
            </w:r>
            <w:r w:rsidR="00564C8A" w:rsidRPr="00564C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;</w:t>
            </w:r>
          </w:p>
          <w:p w:rsidR="003F633F" w:rsidRPr="00564C8A" w:rsidRDefault="003F633F" w:rsidP="00564C8A">
            <w:pPr>
              <w:ind w:left="360"/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>- технологическая защита оборудования и блокировки согласно действующих нормативно-правовых норм в области промышленной безопасности;</w:t>
            </w:r>
          </w:p>
          <w:p w:rsidR="003F633F" w:rsidRPr="00564C8A" w:rsidRDefault="003F633F" w:rsidP="00564C8A">
            <w:pPr>
              <w:pStyle w:val="3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uppressAutoHyphens/>
              <w:ind w:left="317"/>
              <w:jc w:val="both"/>
              <w:rPr>
                <w:color w:val="000000" w:themeColor="text1"/>
                <w:sz w:val="24"/>
                <w:szCs w:val="24"/>
              </w:rPr>
            </w:pPr>
            <w:r w:rsidRPr="00564C8A">
              <w:rPr>
                <w:color w:val="000000" w:themeColor="text1"/>
                <w:sz w:val="24"/>
                <w:szCs w:val="24"/>
              </w:rPr>
              <w:t xml:space="preserve"> - автоматическое поддержание заданных параметров теплоносителя (давление, температура)</w:t>
            </w:r>
            <w:r w:rsidR="00564C8A" w:rsidRPr="00564C8A">
              <w:rPr>
                <w:color w:val="000000" w:themeColor="text1"/>
                <w:sz w:val="24"/>
                <w:szCs w:val="24"/>
              </w:rPr>
              <w:t>;</w:t>
            </w:r>
            <w:r w:rsidRPr="00564C8A">
              <w:rPr>
                <w:color w:val="000000" w:themeColor="text1"/>
                <w:sz w:val="24"/>
                <w:szCs w:val="24"/>
              </w:rPr>
              <w:t xml:space="preserve"> </w:t>
            </w:r>
          </w:p>
          <w:p w:rsidR="003F633F" w:rsidRPr="00564C8A" w:rsidRDefault="003F633F" w:rsidP="00564C8A">
            <w:pPr>
              <w:ind w:left="317"/>
              <w:jc w:val="both"/>
              <w:rPr>
                <w:b/>
                <w:color w:val="000000" w:themeColor="text1"/>
              </w:rPr>
            </w:pPr>
            <w:r w:rsidRPr="00564C8A">
              <w:rPr>
                <w:color w:val="000000" w:themeColor="text1"/>
              </w:rPr>
              <w:t xml:space="preserve"> - автоматическое регулирование температуры теплоносителя сетевого контура в соответствии с температурой наружного воздуха (</w:t>
            </w:r>
            <w:proofErr w:type="spellStart"/>
            <w:r w:rsidRPr="00564C8A">
              <w:rPr>
                <w:color w:val="000000" w:themeColor="text1"/>
              </w:rPr>
              <w:t>погодозависимое</w:t>
            </w:r>
            <w:proofErr w:type="spellEnd"/>
            <w:r w:rsidRPr="00564C8A">
              <w:rPr>
                <w:color w:val="000000" w:themeColor="text1"/>
              </w:rPr>
              <w:t xml:space="preserve"> регулирование)</w:t>
            </w:r>
            <w:r w:rsidRPr="00564C8A">
              <w:rPr>
                <w:b/>
                <w:color w:val="000000" w:themeColor="text1"/>
              </w:rPr>
              <w:t xml:space="preserve"> </w:t>
            </w:r>
            <w:r w:rsidRPr="00564C8A">
              <w:rPr>
                <w:color w:val="000000" w:themeColor="text1"/>
              </w:rPr>
              <w:t>по температ</w:t>
            </w:r>
            <w:r w:rsidR="00564C8A" w:rsidRPr="00564C8A">
              <w:rPr>
                <w:color w:val="000000" w:themeColor="text1"/>
              </w:rPr>
              <w:t xml:space="preserve">урному графику </w:t>
            </w:r>
            <w:r w:rsidR="00590834">
              <w:rPr>
                <w:color w:val="000000" w:themeColor="text1"/>
              </w:rPr>
              <w:t>80/6</w:t>
            </w:r>
            <w:r w:rsidR="00564C8A" w:rsidRPr="00564C8A">
              <w:rPr>
                <w:color w:val="000000" w:themeColor="text1"/>
              </w:rPr>
              <w:t>0;</w:t>
            </w:r>
            <w:r w:rsidRPr="00564C8A">
              <w:rPr>
                <w:b/>
                <w:color w:val="000000" w:themeColor="text1"/>
              </w:rPr>
              <w:t xml:space="preserve"> </w:t>
            </w:r>
          </w:p>
          <w:p w:rsidR="003F633F" w:rsidRPr="00564C8A" w:rsidRDefault="003F633F" w:rsidP="00564C8A">
            <w:pPr>
              <w:ind w:left="317"/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 xml:space="preserve">- </w:t>
            </w:r>
            <w:proofErr w:type="gramStart"/>
            <w:r w:rsidRPr="00564C8A">
              <w:rPr>
                <w:color w:val="000000" w:themeColor="text1"/>
              </w:rPr>
              <w:t>автоматический  ввод</w:t>
            </w:r>
            <w:proofErr w:type="gramEnd"/>
            <w:r w:rsidRPr="00564C8A">
              <w:rPr>
                <w:color w:val="000000" w:themeColor="text1"/>
              </w:rPr>
              <w:t xml:space="preserve"> резерва технологического оборудования. Предусмотреть возможность ввода резерва в ручном режиме</w:t>
            </w:r>
            <w:r w:rsidR="00564C8A" w:rsidRPr="00564C8A">
              <w:rPr>
                <w:color w:val="000000" w:themeColor="text1"/>
              </w:rPr>
              <w:t>;</w:t>
            </w:r>
          </w:p>
          <w:p w:rsidR="003F633F" w:rsidRPr="00564C8A" w:rsidRDefault="003F633F" w:rsidP="008C73DE">
            <w:pPr>
              <w:pStyle w:val="a6"/>
              <w:tabs>
                <w:tab w:val="left" w:pos="-31680"/>
                <w:tab w:val="left" w:pos="-31552"/>
                <w:tab w:val="left" w:pos="-30844"/>
                <w:tab w:val="left" w:pos="-30136"/>
                <w:tab w:val="left" w:pos="-29428"/>
                <w:tab w:val="left" w:pos="-28720"/>
                <w:tab w:val="left" w:pos="-28012"/>
                <w:tab w:val="left" w:pos="-27304"/>
                <w:tab w:val="left" w:pos="-26596"/>
                <w:tab w:val="left" w:pos="-25888"/>
                <w:tab w:val="left" w:pos="-25180"/>
                <w:tab w:val="left" w:pos="-24472"/>
                <w:tab w:val="left" w:pos="-23764"/>
                <w:tab w:val="left" w:pos="-23056"/>
                <w:tab w:val="left" w:pos="-22348"/>
                <w:tab w:val="left" w:pos="-21640"/>
                <w:tab w:val="left" w:pos="-20932"/>
                <w:tab w:val="left" w:pos="-20224"/>
                <w:tab w:val="left" w:pos="755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  <w:tab w:val="left" w:pos="10620"/>
                <w:tab w:val="left" w:pos="11328"/>
                <w:tab w:val="left" w:pos="12036"/>
                <w:tab w:val="left" w:pos="12744"/>
                <w:tab w:val="left" w:pos="13452"/>
                <w:tab w:val="left" w:pos="14160"/>
                <w:tab w:val="left" w:pos="14868"/>
                <w:tab w:val="left" w:pos="15576"/>
                <w:tab w:val="left" w:pos="16284"/>
                <w:tab w:val="left" w:pos="16992"/>
                <w:tab w:val="left" w:pos="17700"/>
                <w:tab w:val="left" w:pos="18408"/>
                <w:tab w:val="left" w:pos="19116"/>
                <w:tab w:val="left" w:pos="19824"/>
                <w:tab w:val="left" w:pos="20532"/>
                <w:tab w:val="left" w:pos="21240"/>
                <w:tab w:val="left" w:pos="21948"/>
                <w:tab w:val="left" w:pos="22656"/>
                <w:tab w:val="left" w:pos="23364"/>
                <w:tab w:val="left" w:pos="24072"/>
                <w:tab w:val="left" w:pos="24780"/>
                <w:tab w:val="left" w:pos="25488"/>
                <w:tab w:val="left" w:pos="26196"/>
                <w:tab w:val="left" w:pos="26904"/>
                <w:tab w:val="left" w:pos="27612"/>
                <w:tab w:val="left" w:pos="28320"/>
                <w:tab w:val="left" w:pos="29028"/>
                <w:tab w:val="left" w:pos="29736"/>
                <w:tab w:val="left" w:pos="30444"/>
                <w:tab w:val="left" w:pos="31152"/>
                <w:tab w:val="left" w:pos="31680"/>
                <w:tab w:val="left" w:pos="31680"/>
              </w:tabs>
              <w:spacing w:after="0" w:line="240" w:lineRule="auto"/>
              <w:ind w:left="317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564C8A">
              <w:rPr>
                <w:rFonts w:ascii="Times New Roman" w:hAnsi="Times New Roman"/>
                <w:color w:val="000000" w:themeColor="text1"/>
                <w:sz w:val="24"/>
                <w:szCs w:val="24"/>
              </w:rPr>
              <w:t>- Возможность ручного управления с сохранением функций автоматического отключения оборудования при срабатывании аварийных сигналов (релейная схема управления).</w:t>
            </w:r>
          </w:p>
        </w:tc>
      </w:tr>
      <w:tr w:rsidR="00C43C7B" w:rsidRPr="00564C8A" w:rsidTr="00564C8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C43C7B" w:rsidRPr="00564C8A" w:rsidRDefault="00564C8A" w:rsidP="00564C8A">
            <w:pPr>
              <w:snapToGrid w:val="0"/>
              <w:jc w:val="both"/>
            </w:pPr>
            <w:r>
              <w:lastRenderedPageBreak/>
              <w:t>6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C43C7B" w:rsidRPr="00564C8A" w:rsidRDefault="00826E31" w:rsidP="00564C8A">
            <w:pPr>
              <w:jc w:val="both"/>
            </w:pPr>
            <w:r w:rsidRPr="00564C8A">
              <w:t>Исходные данные, предоставляемые Заказчиком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C7B" w:rsidRPr="00564C8A" w:rsidRDefault="00F91C7C" w:rsidP="008C73DE">
            <w:pPr>
              <w:jc w:val="both"/>
            </w:pPr>
            <w:r w:rsidRPr="00564C8A">
              <w:t>Техническое задание</w:t>
            </w:r>
            <w:r w:rsidR="00564C8A" w:rsidRPr="00564C8A">
              <w:t xml:space="preserve">, </w:t>
            </w:r>
            <w:r w:rsidR="008C73DE">
              <w:t xml:space="preserve">техническая документация на установленное </w:t>
            </w:r>
            <w:r w:rsidR="00564C8A" w:rsidRPr="00564C8A">
              <w:t>оборудование ТГУ.</w:t>
            </w:r>
          </w:p>
        </w:tc>
      </w:tr>
      <w:tr w:rsidR="00A92312" w:rsidRPr="00564C8A" w:rsidTr="00564C8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2312" w:rsidRPr="00564C8A" w:rsidRDefault="00564C8A" w:rsidP="00564C8A">
            <w:pPr>
              <w:snapToGrid w:val="0"/>
              <w:jc w:val="both"/>
            </w:pPr>
            <w:r>
              <w:t>7</w:t>
            </w:r>
          </w:p>
        </w:tc>
        <w:tc>
          <w:tcPr>
            <w:tcW w:w="32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:rsidR="00A92312" w:rsidRPr="00564C8A" w:rsidRDefault="003201B8" w:rsidP="00564C8A">
            <w:pPr>
              <w:jc w:val="both"/>
            </w:pPr>
            <w:r w:rsidRPr="00564C8A">
              <w:t>Порядок оплаты и с</w:t>
            </w:r>
            <w:r w:rsidR="00A92312" w:rsidRPr="00564C8A">
              <w:t>роки выполнения работ</w:t>
            </w:r>
            <w:r w:rsidRPr="00564C8A">
              <w:t>.</w:t>
            </w:r>
          </w:p>
        </w:tc>
        <w:tc>
          <w:tcPr>
            <w:tcW w:w="6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201B8" w:rsidRPr="00564C8A" w:rsidRDefault="00C335D4" w:rsidP="00564C8A">
            <w:pPr>
              <w:jc w:val="both"/>
            </w:pPr>
            <w:r w:rsidRPr="00564C8A">
              <w:t xml:space="preserve">1. Аванс – </w:t>
            </w:r>
            <w:r w:rsidRPr="00564C8A">
              <w:rPr>
                <w:color w:val="000000" w:themeColor="text1"/>
              </w:rPr>
              <w:t>50</w:t>
            </w:r>
            <w:r w:rsidRPr="00564C8A">
              <w:rPr>
                <w:color w:val="FF0000"/>
              </w:rPr>
              <w:t xml:space="preserve"> </w:t>
            </w:r>
            <w:r w:rsidR="003201B8" w:rsidRPr="00564C8A">
              <w:t xml:space="preserve">% в течение 5 рабочих дней с момента заключения договора. Окончательный расчет после подписания акта выполненных работ в течение 30 рабочих дней. </w:t>
            </w:r>
          </w:p>
          <w:p w:rsidR="00F91C7C" w:rsidRPr="00564C8A" w:rsidRDefault="003201B8" w:rsidP="00564C8A">
            <w:pPr>
              <w:jc w:val="both"/>
            </w:pPr>
            <w:r w:rsidRPr="00564C8A">
              <w:t>2. Срок выполнения работ</w:t>
            </w:r>
            <w:r w:rsidR="00F91C7C" w:rsidRPr="00564C8A">
              <w:t xml:space="preserve">: </w:t>
            </w:r>
          </w:p>
          <w:p w:rsidR="003201B8" w:rsidRPr="00564C8A" w:rsidRDefault="00F91C7C" w:rsidP="00564C8A">
            <w:pPr>
              <w:jc w:val="both"/>
              <w:rPr>
                <w:color w:val="000000" w:themeColor="text1"/>
              </w:rPr>
            </w:pPr>
            <w:r w:rsidRPr="00564C8A">
              <w:rPr>
                <w:color w:val="000000" w:themeColor="text1"/>
              </w:rPr>
              <w:t xml:space="preserve">- Диспетчеризация </w:t>
            </w:r>
            <w:proofErr w:type="spellStart"/>
            <w:r w:rsidRPr="00564C8A">
              <w:rPr>
                <w:color w:val="000000" w:themeColor="text1"/>
              </w:rPr>
              <w:t>общекотельного</w:t>
            </w:r>
            <w:proofErr w:type="spellEnd"/>
            <w:r w:rsidRPr="00564C8A">
              <w:rPr>
                <w:color w:val="000000" w:themeColor="text1"/>
              </w:rPr>
              <w:t xml:space="preserve"> оборудования до 01.12.2023</w:t>
            </w:r>
            <w:r w:rsidR="003201B8" w:rsidRPr="00564C8A">
              <w:rPr>
                <w:color w:val="000000" w:themeColor="text1"/>
              </w:rPr>
              <w:t xml:space="preserve"> </w:t>
            </w:r>
          </w:p>
          <w:p w:rsidR="00F91C7C" w:rsidRPr="00564C8A" w:rsidRDefault="00F91C7C" w:rsidP="00564C8A">
            <w:pPr>
              <w:jc w:val="both"/>
            </w:pPr>
            <w:r w:rsidRPr="00564C8A">
              <w:rPr>
                <w:color w:val="000000" w:themeColor="text1"/>
              </w:rPr>
              <w:t>- Диспетчеризация котлов до 01.02.2024</w:t>
            </w:r>
          </w:p>
        </w:tc>
      </w:tr>
    </w:tbl>
    <w:p w:rsidR="002721AA" w:rsidRDefault="002721AA" w:rsidP="00564C8A">
      <w:pPr>
        <w:jc w:val="both"/>
      </w:pPr>
    </w:p>
    <w:p w:rsidR="00590834" w:rsidRPr="00564C8A" w:rsidRDefault="00590834" w:rsidP="00564C8A">
      <w:pPr>
        <w:jc w:val="both"/>
      </w:pPr>
    </w:p>
    <w:p w:rsidR="00590834" w:rsidRDefault="00590834" w:rsidP="00564C8A">
      <w:pPr>
        <w:jc w:val="both"/>
      </w:pPr>
      <w:r>
        <w:t xml:space="preserve">Разработал: </w:t>
      </w:r>
    </w:p>
    <w:p w:rsidR="00590834" w:rsidRPr="00564C8A" w:rsidRDefault="00590834" w:rsidP="00564C8A">
      <w:pPr>
        <w:jc w:val="both"/>
      </w:pPr>
      <w:r>
        <w:t>Начальник отдела АСУ ТП                                          Швалучинский В.А.</w:t>
      </w:r>
    </w:p>
    <w:sectPr w:rsidR="00590834" w:rsidRPr="00564C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Lucida Grande">
    <w:altName w:val="Times New Roman"/>
    <w:charset w:val="00"/>
    <w:family w:val="roman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ISOCPEUR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62E6"/>
    <w:rsid w:val="00022F79"/>
    <w:rsid w:val="000B1E90"/>
    <w:rsid w:val="0010112F"/>
    <w:rsid w:val="00150E8E"/>
    <w:rsid w:val="00151293"/>
    <w:rsid w:val="00170E25"/>
    <w:rsid w:val="0019282B"/>
    <w:rsid w:val="001D1205"/>
    <w:rsid w:val="00214E83"/>
    <w:rsid w:val="002304AC"/>
    <w:rsid w:val="002721AA"/>
    <w:rsid w:val="002B2D6A"/>
    <w:rsid w:val="002D52A5"/>
    <w:rsid w:val="00303DB0"/>
    <w:rsid w:val="00315D43"/>
    <w:rsid w:val="003201B8"/>
    <w:rsid w:val="00331263"/>
    <w:rsid w:val="003535DF"/>
    <w:rsid w:val="00360F03"/>
    <w:rsid w:val="0037637B"/>
    <w:rsid w:val="003E263E"/>
    <w:rsid w:val="003F633F"/>
    <w:rsid w:val="00416FEC"/>
    <w:rsid w:val="00437542"/>
    <w:rsid w:val="00464DF2"/>
    <w:rsid w:val="00482180"/>
    <w:rsid w:val="00564C8A"/>
    <w:rsid w:val="0057323D"/>
    <w:rsid w:val="00581C6D"/>
    <w:rsid w:val="00590834"/>
    <w:rsid w:val="005E31BB"/>
    <w:rsid w:val="005F25B2"/>
    <w:rsid w:val="00643265"/>
    <w:rsid w:val="006467E5"/>
    <w:rsid w:val="00663EB4"/>
    <w:rsid w:val="006C7550"/>
    <w:rsid w:val="006D6585"/>
    <w:rsid w:val="006D710D"/>
    <w:rsid w:val="006E62E6"/>
    <w:rsid w:val="007E58C1"/>
    <w:rsid w:val="007F0DF1"/>
    <w:rsid w:val="008049B7"/>
    <w:rsid w:val="00817E4D"/>
    <w:rsid w:val="00826468"/>
    <w:rsid w:val="00826E31"/>
    <w:rsid w:val="008C73DE"/>
    <w:rsid w:val="008D123A"/>
    <w:rsid w:val="00923F8D"/>
    <w:rsid w:val="009523EB"/>
    <w:rsid w:val="009812A0"/>
    <w:rsid w:val="009E21E4"/>
    <w:rsid w:val="00A92312"/>
    <w:rsid w:val="00AD2BEF"/>
    <w:rsid w:val="00B04BE0"/>
    <w:rsid w:val="00B1064A"/>
    <w:rsid w:val="00B27158"/>
    <w:rsid w:val="00C335D4"/>
    <w:rsid w:val="00C36E92"/>
    <w:rsid w:val="00C43C7B"/>
    <w:rsid w:val="00C57F58"/>
    <w:rsid w:val="00CD4310"/>
    <w:rsid w:val="00D06BBE"/>
    <w:rsid w:val="00D14227"/>
    <w:rsid w:val="00D64CC5"/>
    <w:rsid w:val="00EE1759"/>
    <w:rsid w:val="00F15DC3"/>
    <w:rsid w:val="00F82A6F"/>
    <w:rsid w:val="00F91C7C"/>
    <w:rsid w:val="00FF0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E27E8"/>
  <w15:docId w15:val="{E0EBC607-C092-43F9-9137-8F7D52D09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721A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link w:val="10"/>
    <w:uiPriority w:val="9"/>
    <w:qFormat/>
    <w:rsid w:val="00AD2BEF"/>
    <w:pPr>
      <w:suppressAutoHyphens w:val="0"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2721AA"/>
    <w:pPr>
      <w:suppressLineNumbers/>
    </w:pPr>
  </w:style>
  <w:style w:type="character" w:customStyle="1" w:styleId="a4">
    <w:name w:val="Основной текст_"/>
    <w:link w:val="4"/>
    <w:locked/>
    <w:rsid w:val="002721AA"/>
    <w:rPr>
      <w:sz w:val="26"/>
      <w:szCs w:val="26"/>
      <w:shd w:val="clear" w:color="auto" w:fill="FFFFFF"/>
    </w:rPr>
  </w:style>
  <w:style w:type="paragraph" w:customStyle="1" w:styleId="4">
    <w:name w:val="Основной текст4"/>
    <w:basedOn w:val="a"/>
    <w:link w:val="a4"/>
    <w:rsid w:val="002721AA"/>
    <w:pPr>
      <w:shd w:val="clear" w:color="auto" w:fill="FFFFFF"/>
      <w:suppressAutoHyphens w:val="0"/>
      <w:spacing w:before="60" w:after="600" w:line="326" w:lineRule="exact"/>
      <w:ind w:hanging="1640"/>
      <w:jc w:val="center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paragraph" w:customStyle="1" w:styleId="headertext">
    <w:name w:val="headertext"/>
    <w:basedOn w:val="a"/>
    <w:rsid w:val="00C43C7B"/>
    <w:pPr>
      <w:suppressAutoHyphens w:val="0"/>
      <w:spacing w:before="100" w:beforeAutospacing="1" w:after="100" w:afterAutospacing="1"/>
    </w:pPr>
    <w:rPr>
      <w:lang w:eastAsia="ru-RU"/>
    </w:rPr>
  </w:style>
  <w:style w:type="character" w:styleId="a5">
    <w:name w:val="Hyperlink"/>
    <w:basedOn w:val="a0"/>
    <w:uiPriority w:val="99"/>
    <w:semiHidden/>
    <w:unhideWhenUsed/>
    <w:rsid w:val="00AD2BEF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D2BEF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3">
    <w:name w:val="Обычный3"/>
    <w:rsid w:val="003F633F"/>
    <w:pPr>
      <w:spacing w:after="0" w:line="240" w:lineRule="auto"/>
    </w:pPr>
    <w:rPr>
      <w:rFonts w:ascii="Times New Roman" w:eastAsia="ヒラギノ角ゴ Pro W3" w:hAnsi="Times New Roman" w:cs="Times New Roman"/>
      <w:color w:val="000000"/>
      <w:sz w:val="20"/>
      <w:szCs w:val="20"/>
      <w:lang w:eastAsia="ru-RU"/>
    </w:rPr>
  </w:style>
  <w:style w:type="paragraph" w:styleId="a6">
    <w:name w:val="List Paragraph"/>
    <w:uiPriority w:val="34"/>
    <w:qFormat/>
    <w:rsid w:val="003F633F"/>
    <w:pPr>
      <w:suppressAutoHyphens/>
      <w:ind w:left="720"/>
    </w:pPr>
    <w:rPr>
      <w:rFonts w:ascii="Lucida Grande" w:eastAsia="ヒラギノ角ゴ Pro W3" w:hAnsi="Lucida Grande" w:cs="Times New Roman"/>
      <w:color w:val="000000"/>
      <w:szCs w:val="20"/>
      <w:lang w:eastAsia="ru-RU"/>
    </w:rPr>
  </w:style>
  <w:style w:type="character" w:styleId="a7">
    <w:name w:val="Strong"/>
    <w:uiPriority w:val="22"/>
    <w:qFormat/>
    <w:rsid w:val="005F25B2"/>
    <w:rPr>
      <w:rFonts w:ascii="Times New Roman" w:eastAsia="Times New Roman" w:hAnsi="Times New Roman" w:cs="Times New Roman"/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2D52A5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D52A5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686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8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0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3</Pages>
  <Words>861</Words>
  <Characters>4909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Константин</dc:creator>
  <cp:lastModifiedBy>ogi-d011</cp:lastModifiedBy>
  <cp:revision>13</cp:revision>
  <cp:lastPrinted>2023-11-09T11:57:00Z</cp:lastPrinted>
  <dcterms:created xsi:type="dcterms:W3CDTF">2023-11-09T06:18:00Z</dcterms:created>
  <dcterms:modified xsi:type="dcterms:W3CDTF">2023-11-09T12:09:00Z</dcterms:modified>
</cp:coreProperties>
</file>